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BC1" w:rsidRDefault="00F43BC1" w:rsidP="00F43BC1">
      <w:pPr>
        <w:jc w:val="center"/>
        <w:rPr>
          <w:rFonts w:ascii="方正小标宋简体" w:eastAsia="方正小标宋简体" w:hAnsiTheme="minorEastAsia" w:hint="eastAsia"/>
          <w:sz w:val="32"/>
          <w:szCs w:val="32"/>
        </w:rPr>
      </w:pPr>
      <w:r w:rsidRPr="00F43BC1">
        <w:rPr>
          <w:rFonts w:ascii="方正小标宋简体" w:eastAsia="方正小标宋简体" w:hAnsiTheme="minorEastAsia" w:hint="eastAsia"/>
          <w:sz w:val="32"/>
          <w:szCs w:val="32"/>
        </w:rPr>
        <w:t>辽宁民族师范高等专科学校2021年公开招聘（第二批）</w:t>
      </w:r>
    </w:p>
    <w:p w:rsidR="002F68C6" w:rsidRPr="00F43BC1" w:rsidRDefault="00F43BC1" w:rsidP="00F43BC1">
      <w:pPr>
        <w:jc w:val="center"/>
        <w:rPr>
          <w:rFonts w:ascii="方正小标宋简体" w:eastAsia="方正小标宋简体" w:hAnsiTheme="minorEastAsia" w:hint="eastAsia"/>
          <w:sz w:val="32"/>
          <w:szCs w:val="32"/>
        </w:rPr>
      </w:pPr>
      <w:r w:rsidRPr="00F43BC1">
        <w:rPr>
          <w:rFonts w:ascii="方正小标宋简体" w:eastAsia="方正小标宋简体" w:hAnsiTheme="minorEastAsia" w:hint="eastAsia"/>
          <w:sz w:val="32"/>
          <w:szCs w:val="32"/>
        </w:rPr>
        <w:t>笔试考生疫情防控承诺书</w:t>
      </w:r>
    </w:p>
    <w:p w:rsidR="00AC6FFF" w:rsidRPr="00F43BC1" w:rsidRDefault="00AC6FFF" w:rsidP="00F43BC1">
      <w:pPr>
        <w:ind w:firstLineChars="200" w:firstLine="600"/>
        <w:rPr>
          <w:rFonts w:ascii="仿宋_GB2312" w:eastAsia="仿宋_GB2312" w:hAnsiTheme="minorEastAsia" w:hint="eastAsia"/>
          <w:sz w:val="30"/>
          <w:szCs w:val="30"/>
        </w:rPr>
      </w:pPr>
      <w:r w:rsidRPr="00F43BC1">
        <w:rPr>
          <w:rFonts w:ascii="仿宋_GB2312" w:eastAsia="仿宋_GB2312" w:hAnsiTheme="minorEastAsia" w:hint="eastAsia"/>
          <w:sz w:val="30"/>
          <w:szCs w:val="30"/>
        </w:rPr>
        <w:t>为了做好疫情防控工作，确保来校考试人员身体健康，根据辽宁省关于疫情防控工作的有关通知要求，落实辽宁省疫情防控举措，</w:t>
      </w:r>
      <w:r w:rsidR="0046523C" w:rsidRPr="00F43BC1">
        <w:rPr>
          <w:rFonts w:ascii="仿宋_GB2312" w:eastAsia="仿宋_GB2312" w:hAnsiTheme="minorEastAsia" w:hint="eastAsia"/>
          <w:sz w:val="30"/>
          <w:szCs w:val="30"/>
        </w:rPr>
        <w:t>对入校</w:t>
      </w:r>
      <w:r w:rsidRPr="00F43BC1">
        <w:rPr>
          <w:rFonts w:ascii="仿宋_GB2312" w:eastAsia="仿宋_GB2312" w:hAnsiTheme="minorEastAsia" w:hint="eastAsia"/>
          <w:sz w:val="30"/>
          <w:szCs w:val="30"/>
        </w:rPr>
        <w:t>考试</w:t>
      </w:r>
      <w:bookmarkStart w:id="0" w:name="_GoBack"/>
      <w:bookmarkEnd w:id="0"/>
      <w:r w:rsidRPr="00F43BC1">
        <w:rPr>
          <w:rFonts w:ascii="仿宋_GB2312" w:eastAsia="仿宋_GB2312" w:hAnsiTheme="minorEastAsia" w:hint="eastAsia"/>
          <w:sz w:val="30"/>
          <w:szCs w:val="30"/>
        </w:rPr>
        <w:t>人员实施以下健康防护规定。</w:t>
      </w:r>
    </w:p>
    <w:p w:rsidR="0046523C" w:rsidRPr="00F43BC1" w:rsidRDefault="003F6971" w:rsidP="003F6971">
      <w:pPr>
        <w:ind w:firstLine="560"/>
        <w:rPr>
          <w:rFonts w:ascii="仿宋_GB2312" w:eastAsia="仿宋_GB2312" w:hAnsiTheme="minorEastAsia" w:hint="eastAsia"/>
          <w:sz w:val="30"/>
          <w:szCs w:val="30"/>
        </w:rPr>
      </w:pPr>
      <w:r w:rsidRPr="00F43BC1">
        <w:rPr>
          <w:rFonts w:ascii="仿宋_GB2312" w:eastAsia="仿宋_GB2312" w:hAnsiTheme="minorEastAsia" w:hint="eastAsia"/>
          <w:sz w:val="30"/>
          <w:szCs w:val="30"/>
        </w:rPr>
        <w:t>一、</w:t>
      </w:r>
      <w:r w:rsidR="0046523C" w:rsidRPr="00F43BC1">
        <w:rPr>
          <w:rFonts w:ascii="仿宋_GB2312" w:eastAsia="仿宋_GB2312" w:hAnsiTheme="minorEastAsia" w:hint="eastAsia"/>
          <w:sz w:val="30"/>
          <w:szCs w:val="30"/>
        </w:rPr>
        <w:t>考试前要自行了解辽宁省和沈阳市关于疫情防控的有关通知要求，对14天</w:t>
      </w:r>
      <w:r w:rsidR="001E5EB1" w:rsidRPr="00F43BC1">
        <w:rPr>
          <w:rFonts w:ascii="仿宋_GB2312" w:eastAsia="仿宋_GB2312" w:hAnsiTheme="minorEastAsia" w:hint="eastAsia"/>
          <w:sz w:val="30"/>
          <w:szCs w:val="30"/>
        </w:rPr>
        <w:t>内去过疫情发生地区的</w:t>
      </w:r>
      <w:r w:rsidR="00C24CA5" w:rsidRPr="00F43BC1">
        <w:rPr>
          <w:rFonts w:ascii="仿宋_GB2312" w:eastAsia="仿宋_GB2312" w:hAnsiTheme="minorEastAsia" w:hint="eastAsia"/>
          <w:sz w:val="30"/>
          <w:szCs w:val="30"/>
        </w:rPr>
        <w:t>需</w:t>
      </w:r>
      <w:r w:rsidR="001E5EB1" w:rsidRPr="00F43BC1">
        <w:rPr>
          <w:rFonts w:ascii="仿宋_GB2312" w:eastAsia="仿宋_GB2312" w:hAnsiTheme="minorEastAsia" w:hint="eastAsia"/>
          <w:sz w:val="30"/>
          <w:szCs w:val="30"/>
        </w:rPr>
        <w:t>如实上报</w:t>
      </w:r>
      <w:r w:rsidR="00683E33" w:rsidRPr="00F43BC1">
        <w:rPr>
          <w:rFonts w:ascii="仿宋_GB2312" w:eastAsia="仿宋_GB2312" w:hAnsiTheme="minorEastAsia" w:hint="eastAsia"/>
          <w:sz w:val="30"/>
          <w:szCs w:val="30"/>
        </w:rPr>
        <w:t>，符合隔离要求的要进行隔离，没有解除</w:t>
      </w:r>
      <w:r w:rsidR="001E5EB1" w:rsidRPr="00F43BC1">
        <w:rPr>
          <w:rFonts w:ascii="仿宋_GB2312" w:eastAsia="仿宋_GB2312" w:hAnsiTheme="minorEastAsia" w:hint="eastAsia"/>
          <w:sz w:val="30"/>
          <w:szCs w:val="30"/>
        </w:rPr>
        <w:t>医学观察的不得参加考试。</w:t>
      </w:r>
    </w:p>
    <w:p w:rsidR="003F6971" w:rsidRPr="00F43BC1" w:rsidRDefault="003F6971" w:rsidP="003F6971">
      <w:pPr>
        <w:ind w:firstLine="560"/>
        <w:rPr>
          <w:rFonts w:ascii="仿宋_GB2312" w:eastAsia="仿宋_GB2312" w:hAnsiTheme="minorEastAsia" w:hint="eastAsia"/>
          <w:sz w:val="30"/>
          <w:szCs w:val="30"/>
        </w:rPr>
      </w:pPr>
      <w:r w:rsidRPr="00F43BC1">
        <w:rPr>
          <w:rFonts w:ascii="仿宋_GB2312" w:eastAsia="仿宋_GB2312" w:hAnsiTheme="minorEastAsia" w:hint="eastAsia"/>
          <w:sz w:val="30"/>
          <w:szCs w:val="30"/>
        </w:rPr>
        <w:t>二、</w:t>
      </w:r>
      <w:r w:rsidR="0035427E" w:rsidRPr="00F43BC1">
        <w:rPr>
          <w:rFonts w:ascii="仿宋_GB2312" w:eastAsia="仿宋_GB2312" w:hAnsiTheme="minorEastAsia" w:hint="eastAsia"/>
          <w:sz w:val="30"/>
          <w:szCs w:val="30"/>
        </w:rPr>
        <w:t>考试前要自行进行健康监测，14天内出现过发烧（体温超过37.3℃）,咳嗽等与新型冠状病毒感染相似症状的，须提供近7日</w:t>
      </w:r>
      <w:r w:rsidR="00683E33" w:rsidRPr="00F43BC1">
        <w:rPr>
          <w:rFonts w:ascii="仿宋_GB2312" w:eastAsia="仿宋_GB2312" w:hAnsiTheme="minorEastAsia" w:hint="eastAsia"/>
          <w:sz w:val="30"/>
          <w:szCs w:val="30"/>
        </w:rPr>
        <w:t>内医学核酸</w:t>
      </w:r>
      <w:r w:rsidR="0035427E" w:rsidRPr="00F43BC1">
        <w:rPr>
          <w:rFonts w:ascii="仿宋_GB2312" w:eastAsia="仿宋_GB2312" w:hAnsiTheme="minorEastAsia" w:hint="eastAsia"/>
          <w:sz w:val="30"/>
          <w:szCs w:val="30"/>
        </w:rPr>
        <w:t>检测报告，合格后方可参加考试。</w:t>
      </w:r>
    </w:p>
    <w:p w:rsidR="0035427E" w:rsidRPr="00F43BC1" w:rsidRDefault="00683E33" w:rsidP="003F6971">
      <w:pPr>
        <w:ind w:firstLine="560"/>
        <w:rPr>
          <w:rFonts w:ascii="仿宋_GB2312" w:eastAsia="仿宋_GB2312" w:hAnsiTheme="minorEastAsia" w:hint="eastAsia"/>
          <w:sz w:val="30"/>
          <w:szCs w:val="30"/>
        </w:rPr>
      </w:pPr>
      <w:r w:rsidRPr="00F43BC1">
        <w:rPr>
          <w:rFonts w:ascii="仿宋_GB2312" w:eastAsia="仿宋_GB2312" w:hAnsiTheme="minorEastAsia" w:hint="eastAsia"/>
          <w:sz w:val="30"/>
          <w:szCs w:val="30"/>
        </w:rPr>
        <w:t>三、入校后，</w:t>
      </w:r>
      <w:r w:rsidR="0035427E" w:rsidRPr="00F43BC1">
        <w:rPr>
          <w:rFonts w:ascii="仿宋_GB2312" w:eastAsia="仿宋_GB2312" w:hAnsiTheme="minorEastAsia" w:hint="eastAsia"/>
          <w:sz w:val="30"/>
          <w:szCs w:val="30"/>
        </w:rPr>
        <w:t>体温≥37.3℃时，要立即</w:t>
      </w:r>
      <w:r w:rsidRPr="00F43BC1">
        <w:rPr>
          <w:rFonts w:ascii="仿宋_GB2312" w:eastAsia="仿宋_GB2312" w:hAnsiTheme="minorEastAsia" w:hint="eastAsia"/>
          <w:sz w:val="30"/>
          <w:szCs w:val="30"/>
        </w:rPr>
        <w:t>向组织方</w:t>
      </w:r>
      <w:r w:rsidR="0035427E" w:rsidRPr="00F43BC1">
        <w:rPr>
          <w:rFonts w:ascii="仿宋_GB2312" w:eastAsia="仿宋_GB2312" w:hAnsiTheme="minorEastAsia" w:hint="eastAsia"/>
          <w:sz w:val="30"/>
          <w:szCs w:val="30"/>
        </w:rPr>
        <w:t>报告，并立即自我隔离实施医学观察。</w:t>
      </w:r>
    </w:p>
    <w:p w:rsidR="00005D99" w:rsidRPr="00F43BC1" w:rsidRDefault="00005D99" w:rsidP="003F6971">
      <w:pPr>
        <w:ind w:firstLine="560"/>
        <w:rPr>
          <w:rFonts w:ascii="仿宋_GB2312" w:eastAsia="仿宋_GB2312" w:hAnsiTheme="minorEastAsia" w:hint="eastAsia"/>
          <w:sz w:val="30"/>
          <w:szCs w:val="30"/>
        </w:rPr>
      </w:pPr>
      <w:r w:rsidRPr="00F43BC1">
        <w:rPr>
          <w:rFonts w:ascii="仿宋_GB2312" w:eastAsia="仿宋_GB2312" w:hAnsiTheme="minorEastAsia" w:hint="eastAsia"/>
          <w:sz w:val="30"/>
          <w:szCs w:val="30"/>
        </w:rPr>
        <w:t>以上措施旨在最大限度降低考试人员感染与传播新型冠状肺炎的风险，保障大家身体健康。</w:t>
      </w:r>
    </w:p>
    <w:p w:rsidR="00005D99" w:rsidRPr="00F43BC1" w:rsidRDefault="00E95F09" w:rsidP="003F6971">
      <w:pPr>
        <w:ind w:firstLine="560"/>
        <w:rPr>
          <w:rFonts w:ascii="仿宋_GB2312" w:eastAsia="仿宋_GB2312" w:hAnsiTheme="minorEastAsia" w:hint="eastAsia"/>
          <w:b/>
          <w:sz w:val="30"/>
          <w:szCs w:val="30"/>
        </w:rPr>
      </w:pPr>
      <w:r w:rsidRPr="00F43BC1">
        <w:rPr>
          <w:rFonts w:ascii="仿宋_GB2312" w:eastAsia="仿宋_GB2312" w:hAnsiTheme="minorEastAsia" w:hint="eastAsia"/>
          <w:b/>
          <w:sz w:val="30"/>
          <w:szCs w:val="30"/>
        </w:rPr>
        <w:t>本人</w:t>
      </w:r>
      <w:r w:rsidR="00005D99" w:rsidRPr="00F43BC1">
        <w:rPr>
          <w:rFonts w:ascii="仿宋_GB2312" w:eastAsia="仿宋_GB2312" w:hAnsiTheme="minorEastAsia" w:hint="eastAsia"/>
          <w:b/>
          <w:sz w:val="30"/>
          <w:szCs w:val="30"/>
        </w:rPr>
        <w:t>已阅读并充分</w:t>
      </w:r>
      <w:r w:rsidRPr="00F43BC1">
        <w:rPr>
          <w:rFonts w:ascii="仿宋_GB2312" w:eastAsia="仿宋_GB2312" w:hAnsiTheme="minorEastAsia" w:hint="eastAsia"/>
          <w:b/>
          <w:sz w:val="30"/>
          <w:szCs w:val="30"/>
        </w:rPr>
        <w:t>了解、知情、愿意配合执行。</w:t>
      </w:r>
    </w:p>
    <w:p w:rsidR="00A75EE1" w:rsidRPr="00F43BC1" w:rsidRDefault="00E95F09" w:rsidP="003F6971">
      <w:pPr>
        <w:ind w:firstLine="560"/>
        <w:rPr>
          <w:rFonts w:ascii="仿宋_GB2312" w:eastAsia="仿宋_GB2312" w:hAnsiTheme="minorEastAsia" w:hint="eastAsia"/>
          <w:sz w:val="30"/>
          <w:szCs w:val="30"/>
        </w:rPr>
      </w:pPr>
      <w:r w:rsidRPr="00F43BC1">
        <w:rPr>
          <w:rFonts w:ascii="仿宋_GB2312" w:eastAsia="仿宋_GB2312" w:hAnsiTheme="minorEastAsia" w:hint="eastAsia"/>
          <w:sz w:val="30"/>
          <w:szCs w:val="30"/>
        </w:rPr>
        <w:t xml:space="preserve">                      </w:t>
      </w:r>
    </w:p>
    <w:p w:rsidR="00E95F09" w:rsidRPr="00F43BC1" w:rsidRDefault="00E95F09" w:rsidP="00F43BC1">
      <w:pPr>
        <w:ind w:firstLineChars="1300" w:firstLine="3900"/>
        <w:rPr>
          <w:rFonts w:ascii="仿宋_GB2312" w:eastAsia="仿宋_GB2312" w:hAnsiTheme="minorEastAsia" w:hint="eastAsia"/>
          <w:sz w:val="30"/>
          <w:szCs w:val="30"/>
          <w:u w:val="single"/>
        </w:rPr>
      </w:pPr>
      <w:r w:rsidRPr="00F43BC1">
        <w:rPr>
          <w:rFonts w:ascii="仿宋_GB2312" w:eastAsia="仿宋_GB2312" w:hAnsiTheme="minorEastAsia" w:hint="eastAsia"/>
          <w:sz w:val="30"/>
          <w:szCs w:val="30"/>
        </w:rPr>
        <w:t>考生姓名：</w:t>
      </w:r>
      <w:r w:rsidRPr="00F43BC1">
        <w:rPr>
          <w:rFonts w:ascii="仿宋_GB2312" w:eastAsia="仿宋_GB2312" w:hAnsiTheme="minorEastAsia" w:hint="eastAsia"/>
          <w:sz w:val="30"/>
          <w:szCs w:val="30"/>
          <w:u w:val="single"/>
        </w:rPr>
        <w:t xml:space="preserve">                  </w:t>
      </w:r>
    </w:p>
    <w:p w:rsidR="00E95F09" w:rsidRPr="00F43BC1" w:rsidRDefault="00E95F09" w:rsidP="003F6971">
      <w:pPr>
        <w:ind w:firstLine="560"/>
        <w:rPr>
          <w:rFonts w:ascii="仿宋_GB2312" w:eastAsia="仿宋_GB2312" w:hAnsiTheme="minorEastAsia" w:hint="eastAsia"/>
          <w:sz w:val="30"/>
          <w:szCs w:val="30"/>
          <w:u w:val="single"/>
        </w:rPr>
      </w:pPr>
      <w:r w:rsidRPr="00F43BC1">
        <w:rPr>
          <w:rFonts w:ascii="仿宋_GB2312" w:eastAsia="仿宋_GB2312" w:hAnsiTheme="minorEastAsia" w:hint="eastAsia"/>
          <w:sz w:val="30"/>
          <w:szCs w:val="30"/>
        </w:rPr>
        <w:t xml:space="preserve">                      电话号码：</w:t>
      </w:r>
      <w:r w:rsidRPr="00F43BC1">
        <w:rPr>
          <w:rFonts w:ascii="仿宋_GB2312" w:eastAsia="仿宋_GB2312" w:hAnsiTheme="minorEastAsia" w:hint="eastAsia"/>
          <w:sz w:val="30"/>
          <w:szCs w:val="30"/>
          <w:u w:val="single"/>
        </w:rPr>
        <w:t xml:space="preserve">                  </w:t>
      </w:r>
    </w:p>
    <w:p w:rsidR="00F43BC1" w:rsidRDefault="00E95F09" w:rsidP="003F6971">
      <w:pPr>
        <w:ind w:firstLine="560"/>
        <w:rPr>
          <w:rFonts w:ascii="仿宋_GB2312" w:eastAsia="仿宋_GB2312" w:hAnsiTheme="minorEastAsia" w:hint="eastAsia"/>
          <w:sz w:val="30"/>
          <w:szCs w:val="30"/>
        </w:rPr>
      </w:pPr>
      <w:r w:rsidRPr="00F43BC1">
        <w:rPr>
          <w:rFonts w:ascii="仿宋_GB2312" w:eastAsia="仿宋_GB2312" w:hAnsiTheme="minorEastAsia" w:hint="eastAsia"/>
          <w:sz w:val="30"/>
          <w:szCs w:val="30"/>
        </w:rPr>
        <w:t xml:space="preserve">                           </w:t>
      </w:r>
      <w:r w:rsidR="004F32E7" w:rsidRPr="00F43BC1">
        <w:rPr>
          <w:rFonts w:ascii="仿宋_GB2312" w:eastAsia="仿宋_GB2312" w:hAnsiTheme="minorEastAsia" w:hint="eastAsia"/>
          <w:sz w:val="30"/>
          <w:szCs w:val="30"/>
        </w:rPr>
        <w:t xml:space="preserve"> </w:t>
      </w:r>
    </w:p>
    <w:p w:rsidR="00E95F09" w:rsidRPr="00F43BC1" w:rsidRDefault="00E95F09" w:rsidP="00F43BC1">
      <w:pPr>
        <w:ind w:firstLineChars="1586" w:firstLine="4758"/>
        <w:rPr>
          <w:rFonts w:ascii="仿宋_GB2312" w:eastAsia="仿宋_GB2312" w:hAnsiTheme="minorEastAsia" w:hint="eastAsia"/>
          <w:sz w:val="30"/>
          <w:szCs w:val="30"/>
        </w:rPr>
      </w:pPr>
      <w:r w:rsidRPr="00F43BC1">
        <w:rPr>
          <w:rFonts w:ascii="仿宋_GB2312" w:eastAsia="仿宋_GB2312" w:hAnsiTheme="minorEastAsia" w:hint="eastAsia"/>
          <w:sz w:val="30"/>
          <w:szCs w:val="30"/>
        </w:rPr>
        <w:t xml:space="preserve"> </w:t>
      </w:r>
      <w:r w:rsidR="00C85B84" w:rsidRPr="00F43BC1">
        <w:rPr>
          <w:rFonts w:ascii="仿宋_GB2312" w:eastAsia="仿宋_GB2312" w:hAnsiTheme="minorEastAsia" w:hint="eastAsia"/>
          <w:sz w:val="30"/>
          <w:szCs w:val="30"/>
        </w:rPr>
        <w:t xml:space="preserve"> </w:t>
      </w:r>
      <w:r w:rsidRPr="00F43BC1">
        <w:rPr>
          <w:rFonts w:ascii="仿宋_GB2312" w:eastAsia="仿宋_GB2312" w:hAnsiTheme="minorEastAsia" w:hint="eastAsia"/>
          <w:sz w:val="30"/>
          <w:szCs w:val="30"/>
        </w:rPr>
        <w:t xml:space="preserve"> 年</w:t>
      </w:r>
      <w:r w:rsidR="00D44D49" w:rsidRPr="00F43BC1">
        <w:rPr>
          <w:rFonts w:ascii="仿宋_GB2312" w:eastAsia="仿宋_GB2312" w:hAnsiTheme="minorEastAsia" w:hint="eastAsia"/>
          <w:sz w:val="30"/>
          <w:szCs w:val="30"/>
        </w:rPr>
        <w:t xml:space="preserve">  </w:t>
      </w:r>
      <w:r w:rsidRPr="00F43BC1">
        <w:rPr>
          <w:rFonts w:ascii="仿宋_GB2312" w:eastAsia="仿宋_GB2312" w:hAnsiTheme="minorEastAsia" w:hint="eastAsia"/>
          <w:sz w:val="30"/>
          <w:szCs w:val="30"/>
        </w:rPr>
        <w:t xml:space="preserve">    月      日</w:t>
      </w:r>
    </w:p>
    <w:sectPr w:rsidR="00E95F09" w:rsidRPr="00F43B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57D" w:rsidRDefault="001A357D" w:rsidP="00E84D3C">
      <w:r>
        <w:separator/>
      </w:r>
    </w:p>
  </w:endnote>
  <w:endnote w:type="continuationSeparator" w:id="0">
    <w:p w:rsidR="001A357D" w:rsidRDefault="001A357D" w:rsidP="00E84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57D" w:rsidRDefault="001A357D" w:rsidP="00E84D3C">
      <w:r>
        <w:separator/>
      </w:r>
    </w:p>
  </w:footnote>
  <w:footnote w:type="continuationSeparator" w:id="0">
    <w:p w:rsidR="001A357D" w:rsidRDefault="001A357D" w:rsidP="00E84D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6096D"/>
    <w:multiLevelType w:val="hybridMultilevel"/>
    <w:tmpl w:val="E5B01D8C"/>
    <w:lvl w:ilvl="0" w:tplc="0E924844">
      <w:start w:val="1"/>
      <w:numFmt w:val="japaneseCounting"/>
      <w:lvlText w:val="%1、"/>
      <w:lvlJc w:val="left"/>
      <w:pPr>
        <w:ind w:left="1595" w:hanging="103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FFF"/>
    <w:rsid w:val="00005D99"/>
    <w:rsid w:val="001A357D"/>
    <w:rsid w:val="001E5EB1"/>
    <w:rsid w:val="002F68C6"/>
    <w:rsid w:val="0035427E"/>
    <w:rsid w:val="003F6971"/>
    <w:rsid w:val="00411B76"/>
    <w:rsid w:val="0046523C"/>
    <w:rsid w:val="00483C8C"/>
    <w:rsid w:val="004F1230"/>
    <w:rsid w:val="004F32E7"/>
    <w:rsid w:val="00505325"/>
    <w:rsid w:val="00683E33"/>
    <w:rsid w:val="006B2043"/>
    <w:rsid w:val="00770302"/>
    <w:rsid w:val="00936EBE"/>
    <w:rsid w:val="00A5037B"/>
    <w:rsid w:val="00A75EE1"/>
    <w:rsid w:val="00AC6FFF"/>
    <w:rsid w:val="00C24CA5"/>
    <w:rsid w:val="00C85B84"/>
    <w:rsid w:val="00D1563F"/>
    <w:rsid w:val="00D44D49"/>
    <w:rsid w:val="00E84D3C"/>
    <w:rsid w:val="00E95F09"/>
    <w:rsid w:val="00F43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6971"/>
    <w:pPr>
      <w:ind w:firstLineChars="200" w:firstLine="420"/>
    </w:pPr>
  </w:style>
  <w:style w:type="paragraph" w:styleId="a4">
    <w:name w:val="header"/>
    <w:basedOn w:val="a"/>
    <w:link w:val="Char"/>
    <w:uiPriority w:val="99"/>
    <w:unhideWhenUsed/>
    <w:rsid w:val="00E84D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84D3C"/>
    <w:rPr>
      <w:sz w:val="18"/>
      <w:szCs w:val="18"/>
    </w:rPr>
  </w:style>
  <w:style w:type="paragraph" w:styleId="a5">
    <w:name w:val="footer"/>
    <w:basedOn w:val="a"/>
    <w:link w:val="Char0"/>
    <w:uiPriority w:val="99"/>
    <w:unhideWhenUsed/>
    <w:rsid w:val="00E84D3C"/>
    <w:pPr>
      <w:tabs>
        <w:tab w:val="center" w:pos="4153"/>
        <w:tab w:val="right" w:pos="8306"/>
      </w:tabs>
      <w:snapToGrid w:val="0"/>
      <w:jc w:val="left"/>
    </w:pPr>
    <w:rPr>
      <w:sz w:val="18"/>
      <w:szCs w:val="18"/>
    </w:rPr>
  </w:style>
  <w:style w:type="character" w:customStyle="1" w:styleId="Char0">
    <w:name w:val="页脚 Char"/>
    <w:basedOn w:val="a0"/>
    <w:link w:val="a5"/>
    <w:uiPriority w:val="99"/>
    <w:rsid w:val="00E84D3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6971"/>
    <w:pPr>
      <w:ind w:firstLineChars="200" w:firstLine="420"/>
    </w:pPr>
  </w:style>
  <w:style w:type="paragraph" w:styleId="a4">
    <w:name w:val="header"/>
    <w:basedOn w:val="a"/>
    <w:link w:val="Char"/>
    <w:uiPriority w:val="99"/>
    <w:unhideWhenUsed/>
    <w:rsid w:val="00E84D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84D3C"/>
    <w:rPr>
      <w:sz w:val="18"/>
      <w:szCs w:val="18"/>
    </w:rPr>
  </w:style>
  <w:style w:type="paragraph" w:styleId="a5">
    <w:name w:val="footer"/>
    <w:basedOn w:val="a"/>
    <w:link w:val="Char0"/>
    <w:uiPriority w:val="99"/>
    <w:unhideWhenUsed/>
    <w:rsid w:val="00E84D3C"/>
    <w:pPr>
      <w:tabs>
        <w:tab w:val="center" w:pos="4153"/>
        <w:tab w:val="right" w:pos="8306"/>
      </w:tabs>
      <w:snapToGrid w:val="0"/>
      <w:jc w:val="left"/>
    </w:pPr>
    <w:rPr>
      <w:sz w:val="18"/>
      <w:szCs w:val="18"/>
    </w:rPr>
  </w:style>
  <w:style w:type="character" w:customStyle="1" w:styleId="Char0">
    <w:name w:val="页脚 Char"/>
    <w:basedOn w:val="a0"/>
    <w:link w:val="a5"/>
    <w:uiPriority w:val="99"/>
    <w:rsid w:val="00E84D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77</Words>
  <Characters>445</Characters>
  <Application>Microsoft Office Word</Application>
  <DocSecurity>0</DocSecurity>
  <Lines>3</Lines>
  <Paragraphs>1</Paragraphs>
  <ScaleCrop>false</ScaleCrop>
  <Company>Microsoft</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lnnc</dc:creator>
  <cp:lastModifiedBy>lnnc</cp:lastModifiedBy>
  <cp:revision>26</cp:revision>
  <cp:lastPrinted>2021-07-11T03:56:00Z</cp:lastPrinted>
  <dcterms:created xsi:type="dcterms:W3CDTF">2021-07-11T02:40:00Z</dcterms:created>
  <dcterms:modified xsi:type="dcterms:W3CDTF">2021-07-11T04:14:00Z</dcterms:modified>
</cp:coreProperties>
</file>